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Irena Kapa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560E1A" w:rsidRPr="00560E1A">
        <w:rPr>
          <w:rFonts w:ascii="Arial" w:hAnsi="Arial" w:cs="Arial"/>
          <w:sz w:val="25"/>
          <w:szCs w:val="25"/>
        </w:rPr>
        <w:t>Uloga motivacionih faktora zaposlenih u smanjenju fluktuacije u kanalu direktne prodaje u osiguranju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Milijana</w:t>
      </w:r>
      <w:proofErr w:type="spellEnd"/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Novović</w:t>
      </w:r>
      <w:proofErr w:type="spellEnd"/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60E1A">
        <w:rPr>
          <w:rFonts w:ascii="Arial" w:eastAsia="Times New Roman" w:hAnsi="Arial" w:cs="Arial"/>
          <w:color w:val="434A52"/>
          <w:sz w:val="25"/>
          <w:szCs w:val="25"/>
        </w:rPr>
        <w:t>Veselin Pavićević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B435E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60E1A">
        <w:rPr>
          <w:rFonts w:ascii="Arial" w:eastAsia="Times New Roman" w:hAnsi="Arial" w:cs="Arial"/>
          <w:color w:val="434A52"/>
          <w:sz w:val="25"/>
          <w:szCs w:val="25"/>
        </w:rPr>
        <w:t>Boban Melović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32447D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447D"/>
    <w:rsid w:val="003D2021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2023-06-08T08:18:00Z</dcterms:created>
  <dcterms:modified xsi:type="dcterms:W3CDTF">2023-06-08T08:18:00Z</dcterms:modified>
</cp:coreProperties>
</file>